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443CF" w14:textId="77777777" w:rsidR="00FB128C" w:rsidRPr="003B4B90" w:rsidRDefault="002D19E8" w:rsidP="00E901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B4B90">
        <w:rPr>
          <w:rFonts w:ascii="Times New Roman" w:eastAsia="Times New Roman" w:hAnsi="Times New Roman" w:cs="Times New Roman"/>
          <w:sz w:val="24"/>
          <w:szCs w:val="24"/>
          <w:lang w:eastAsia="hr-HR"/>
        </w:rPr>
        <w:t>OBRAZLOŽENJE UZ</w:t>
      </w:r>
      <w:r w:rsidR="00E9019A" w:rsidRPr="003B4B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3B4B9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NACRT </w:t>
      </w:r>
    </w:p>
    <w:p w14:paraId="44B73D78" w14:textId="2ED988C1" w:rsidR="00FB128C" w:rsidRPr="003B4B90" w:rsidRDefault="003B4B90" w:rsidP="00FB1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B90">
        <w:rPr>
          <w:rFonts w:ascii="Times New Roman" w:eastAsia="Times New Roman" w:hAnsi="Times New Roman" w:cs="Times New Roman"/>
          <w:sz w:val="24"/>
          <w:szCs w:val="24"/>
          <w:lang w:eastAsia="hr-HR"/>
        </w:rPr>
        <w:t>STRATEGIJE UPRAVLJANJA I RASPOLAGANJA NEKRETNINAMA I POKRETNINAMA U VLASNIŠTVU GRADA ZABOKA 2026.-2035.</w:t>
      </w:r>
    </w:p>
    <w:p w14:paraId="077FD1EB" w14:textId="77777777" w:rsidR="00DF208E" w:rsidRPr="003B4B90" w:rsidRDefault="00DF208E" w:rsidP="00FB12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22D0D4" w14:textId="622D133B" w:rsidR="003B4B90" w:rsidRPr="003B4B90" w:rsidRDefault="003B4B90" w:rsidP="003B4B9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B4B90">
        <w:rPr>
          <w:rFonts w:ascii="Times New Roman" w:hAnsi="Times New Roman" w:cs="Times New Roman"/>
        </w:rPr>
        <w:t xml:space="preserve">Strategijom upravljanja nekretninama i pokretninama u vlasništvu Grada Zaboka </w:t>
      </w:r>
      <w:r>
        <w:rPr>
          <w:rFonts w:ascii="Times New Roman" w:hAnsi="Times New Roman" w:cs="Times New Roman"/>
        </w:rPr>
        <w:t xml:space="preserve">određuju </w:t>
      </w:r>
      <w:r w:rsidRPr="003B4B90">
        <w:rPr>
          <w:rFonts w:ascii="Times New Roman" w:hAnsi="Times New Roman" w:cs="Times New Roman"/>
        </w:rPr>
        <w:t xml:space="preserve">se dugoročni ciljevi i smjernice upravljanja nekretninama i pokretninama Grada Zaboka (dalje u tekstu: Grad), uzimajući u obzir gospodarske i razvojne interese Grada. </w:t>
      </w:r>
    </w:p>
    <w:p w14:paraId="10B23826" w14:textId="7647A861" w:rsidR="003B4B90" w:rsidRPr="003B4B90" w:rsidRDefault="003B4B90" w:rsidP="003B4B9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B4B90">
        <w:rPr>
          <w:rFonts w:ascii="Times New Roman" w:hAnsi="Times New Roman" w:cs="Times New Roman"/>
        </w:rPr>
        <w:t xml:space="preserve">Cilj Strategije je osigurati učinkovito i transparentno upravljanje nekretninama i pokretninama Grada radi ostvarivanja zadaća i aktivnosti iz djelokruga rada Grada kroz pronalaženje optimalnih rješenja koja će povećati ili očuvati vrijednost imovine uz istovremeno korištenje njenih potencijala. </w:t>
      </w:r>
    </w:p>
    <w:p w14:paraId="00BC22F7" w14:textId="2020C932" w:rsidR="009D4032" w:rsidRDefault="003B4B90" w:rsidP="003B4B9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3B4B90">
        <w:rPr>
          <w:rFonts w:ascii="Times New Roman" w:hAnsi="Times New Roman" w:cs="Times New Roman"/>
        </w:rPr>
        <w:t>Strategija je izrađena uz odgovarajuću primjenu Zakona o upravljanju nekretninama i pokretninama u vlasništvu Republike Hrvatske („Narodne novine“ br. 155/23.), Zakona o Središnjem registru državne imovine („Narodne novine“ br. 112/18.) i u skladu s preporukama Državnog ureda za reviziju po obavljenoj reviziji učinkovitosti upravljanja i raspolaganja nekretninama jedinica lokalne i područne (regionalne) samouprave na području Krapinsko-zagorske županije.</w:t>
      </w:r>
    </w:p>
    <w:p w14:paraId="4BCEE5F1" w14:textId="68E2C6C1" w:rsidR="003B4B90" w:rsidRPr="003B4B90" w:rsidRDefault="003B4B90" w:rsidP="003B4B9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Sukladno</w:t>
      </w:r>
      <w:r w:rsidRPr="003B4B90">
        <w:rPr>
          <w:rFonts w:ascii="Times New Roman" w:hAnsi="Times New Roman" w:cs="Times New Roman"/>
        </w:rPr>
        <w:t xml:space="preserve"> člank</w:t>
      </w:r>
      <w:r>
        <w:rPr>
          <w:rFonts w:ascii="Times New Roman" w:hAnsi="Times New Roman" w:cs="Times New Roman"/>
        </w:rPr>
        <w:t>u</w:t>
      </w:r>
      <w:r w:rsidRPr="003B4B90">
        <w:rPr>
          <w:rFonts w:ascii="Times New Roman" w:hAnsi="Times New Roman" w:cs="Times New Roman"/>
        </w:rPr>
        <w:t xml:space="preserve"> 53. Zakona o upravljanju nekretninama i pokretninama u vlasništvu Republike Hrvatske („Narodne novine“ br. 155/23.), a koja odredba propisuje da se državna strategija upravljanja nekretninama i pokretninama u vlasništvu Republike Hrvatske donosi za razdoblje od deset godina, Strategija</w:t>
      </w:r>
      <w:r>
        <w:rPr>
          <w:rFonts w:ascii="Times New Roman" w:hAnsi="Times New Roman" w:cs="Times New Roman"/>
        </w:rPr>
        <w:t xml:space="preserve"> Grada</w:t>
      </w:r>
      <w:r w:rsidRPr="003B4B90">
        <w:rPr>
          <w:rFonts w:ascii="Times New Roman" w:hAnsi="Times New Roman" w:cs="Times New Roman"/>
        </w:rPr>
        <w:t xml:space="preserve"> donosi</w:t>
      </w:r>
      <w:r>
        <w:rPr>
          <w:rFonts w:ascii="Times New Roman" w:hAnsi="Times New Roman" w:cs="Times New Roman"/>
        </w:rPr>
        <w:t xml:space="preserve"> se</w:t>
      </w:r>
      <w:r w:rsidRPr="003B4B90">
        <w:rPr>
          <w:rFonts w:ascii="Times New Roman" w:hAnsi="Times New Roman" w:cs="Times New Roman"/>
        </w:rPr>
        <w:t xml:space="preserve"> za razdoblje od deset godina.</w:t>
      </w:r>
    </w:p>
    <w:p w14:paraId="19CFF8AD" w14:textId="77777777" w:rsidR="003B4B90" w:rsidRDefault="003B4B90" w:rsidP="003B4B9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</w:p>
    <w:p w14:paraId="0BB02967" w14:textId="77777777" w:rsidR="003B4B90" w:rsidRPr="003B4B90" w:rsidRDefault="003B4B90" w:rsidP="003B4B9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6EDA3B1" w14:textId="10B3A97A" w:rsidR="00952D6A" w:rsidRPr="003B4B90" w:rsidRDefault="00952D6A" w:rsidP="003C7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B4B90">
        <w:rPr>
          <w:rFonts w:ascii="Times New Roman" w:hAnsi="Times New Roman" w:cs="Times New Roman"/>
          <w:sz w:val="24"/>
          <w:szCs w:val="24"/>
        </w:rPr>
        <w:tab/>
      </w:r>
      <w:r w:rsidRPr="003B4B90">
        <w:rPr>
          <w:rFonts w:ascii="Times New Roman" w:hAnsi="Times New Roman" w:cs="Times New Roman"/>
          <w:sz w:val="24"/>
          <w:szCs w:val="24"/>
        </w:rPr>
        <w:tab/>
      </w:r>
      <w:r w:rsidRPr="003B4B90">
        <w:rPr>
          <w:rFonts w:ascii="Times New Roman" w:hAnsi="Times New Roman" w:cs="Times New Roman"/>
          <w:sz w:val="24"/>
          <w:szCs w:val="24"/>
        </w:rPr>
        <w:tab/>
      </w:r>
      <w:r w:rsidRPr="003B4B90">
        <w:rPr>
          <w:rFonts w:ascii="Times New Roman" w:hAnsi="Times New Roman" w:cs="Times New Roman"/>
          <w:sz w:val="24"/>
          <w:szCs w:val="24"/>
        </w:rPr>
        <w:tab/>
      </w:r>
      <w:r w:rsidRPr="003B4B90">
        <w:rPr>
          <w:rFonts w:ascii="Times New Roman" w:hAnsi="Times New Roman" w:cs="Times New Roman"/>
          <w:sz w:val="24"/>
          <w:szCs w:val="24"/>
        </w:rPr>
        <w:tab/>
      </w:r>
      <w:r w:rsidRPr="003B4B90">
        <w:rPr>
          <w:rFonts w:ascii="Times New Roman" w:hAnsi="Times New Roman" w:cs="Times New Roman"/>
          <w:sz w:val="24"/>
          <w:szCs w:val="24"/>
        </w:rPr>
        <w:tab/>
      </w:r>
      <w:r w:rsidRPr="003B4B90">
        <w:rPr>
          <w:rFonts w:ascii="Times New Roman" w:hAnsi="Times New Roman" w:cs="Times New Roman"/>
          <w:sz w:val="24"/>
          <w:szCs w:val="24"/>
        </w:rPr>
        <w:tab/>
      </w:r>
      <w:r w:rsidRPr="003B4B90">
        <w:rPr>
          <w:rFonts w:ascii="Times New Roman" w:hAnsi="Times New Roman" w:cs="Times New Roman"/>
          <w:sz w:val="24"/>
          <w:szCs w:val="24"/>
        </w:rPr>
        <w:tab/>
      </w:r>
      <w:r w:rsidRPr="003B4B90">
        <w:rPr>
          <w:rFonts w:ascii="Times New Roman" w:hAnsi="Times New Roman" w:cs="Times New Roman"/>
          <w:sz w:val="24"/>
          <w:szCs w:val="24"/>
        </w:rPr>
        <w:tab/>
        <w:t>GRAD ZABOK</w:t>
      </w:r>
    </w:p>
    <w:p w14:paraId="66C280EF" w14:textId="77777777" w:rsidR="00D7519D" w:rsidRPr="003B4B90" w:rsidRDefault="00D7519D" w:rsidP="003C7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FDE640B" w14:textId="77777777" w:rsidR="00D7519D" w:rsidRPr="003B4B90" w:rsidRDefault="00D7519D" w:rsidP="003C7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4221E1" w14:textId="77777777" w:rsidR="00D7519D" w:rsidRPr="003B4B90" w:rsidRDefault="00D7519D" w:rsidP="003C7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F635856" w14:textId="77777777" w:rsidR="00D7519D" w:rsidRPr="003B4B90" w:rsidRDefault="00D7519D" w:rsidP="003C7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242243" w14:textId="77777777" w:rsidR="00D7519D" w:rsidRPr="003B4B90" w:rsidRDefault="00D7519D" w:rsidP="003C7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8AC45BF" w14:textId="77777777" w:rsidR="00D7519D" w:rsidRPr="003B4B90" w:rsidRDefault="00D7519D" w:rsidP="003C7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2635FC" w14:textId="77777777" w:rsidR="00D7519D" w:rsidRPr="003B4B90" w:rsidRDefault="00D7519D" w:rsidP="003C7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720A38" w14:textId="77777777" w:rsidR="00D7519D" w:rsidRPr="003B4B90" w:rsidRDefault="00D7519D" w:rsidP="003C7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5BC5B9" w14:textId="77777777" w:rsidR="00D7519D" w:rsidRPr="003B4B90" w:rsidRDefault="00D7519D" w:rsidP="003C7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0AC4D7" w14:textId="77777777" w:rsidR="00D7519D" w:rsidRPr="003B4B90" w:rsidRDefault="00D7519D" w:rsidP="003C7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8860B1" w14:textId="77777777" w:rsidR="00D7519D" w:rsidRPr="003B4B90" w:rsidRDefault="00D7519D" w:rsidP="003C7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878BBD" w14:textId="77777777" w:rsidR="00D7519D" w:rsidRPr="003B4B90" w:rsidRDefault="00D7519D" w:rsidP="003C7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587FE10" w14:textId="77777777" w:rsidR="00D7519D" w:rsidRPr="003B4B90" w:rsidRDefault="00D7519D" w:rsidP="003C7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624C915" w14:textId="77777777" w:rsidR="00D7519D" w:rsidRPr="003B4B90" w:rsidRDefault="00D7519D" w:rsidP="003C7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4463"/>
        <w:gridCol w:w="4463"/>
      </w:tblGrid>
      <w:tr w:rsidR="00D7519D" w:rsidRPr="003B4B90" w14:paraId="247B4D71" w14:textId="77777777">
        <w:trPr>
          <w:trHeight w:val="752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9823" w14:textId="77777777" w:rsidR="00D7519D" w:rsidRPr="003B4B90" w:rsidRDefault="00D7519D">
            <w:pPr>
              <w:jc w:val="center"/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lastRenderedPageBreak/>
              <w:t>OBRAZAC</w:t>
            </w:r>
          </w:p>
          <w:p w14:paraId="69C94A55" w14:textId="77777777" w:rsidR="00D7519D" w:rsidRPr="003B4B90" w:rsidRDefault="00D7519D">
            <w:pPr>
              <w:jc w:val="center"/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>sudjelovanja u savjetovanju s javnošću o</w:t>
            </w:r>
          </w:p>
          <w:p w14:paraId="6A3593FD" w14:textId="1964DAC7" w:rsidR="00D7519D" w:rsidRPr="003B4B90" w:rsidRDefault="00D7519D" w:rsidP="003B4B90">
            <w:pPr>
              <w:jc w:val="center"/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 xml:space="preserve">nacrtu </w:t>
            </w:r>
            <w:r w:rsidR="003B4B90" w:rsidRPr="003B4B90">
              <w:rPr>
                <w:sz w:val="24"/>
                <w:szCs w:val="24"/>
              </w:rPr>
              <w:t>Strategije upravljanja i raspolaganja nekretninama i pokretninama u vlasništvu Grada Zaboka 2026.-2035.</w:t>
            </w:r>
          </w:p>
        </w:tc>
      </w:tr>
      <w:tr w:rsidR="00D7519D" w:rsidRPr="003B4B90" w14:paraId="79401F3A" w14:textId="77777777">
        <w:trPr>
          <w:trHeight w:val="3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6BD8C" w14:textId="77777777" w:rsidR="00D7519D" w:rsidRPr="003B4B90" w:rsidRDefault="00D7519D">
            <w:pPr>
              <w:jc w:val="center"/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 xml:space="preserve">Naziv akta / dokumenta za koji se provodi savjetovanje: </w:t>
            </w:r>
          </w:p>
          <w:p w14:paraId="7FB260FF" w14:textId="3D287B84" w:rsidR="00D7519D" w:rsidRPr="003B4B90" w:rsidRDefault="003B4B90">
            <w:pPr>
              <w:jc w:val="center"/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>Strategij</w:t>
            </w:r>
            <w:r>
              <w:rPr>
                <w:sz w:val="24"/>
                <w:szCs w:val="24"/>
              </w:rPr>
              <w:t>a</w:t>
            </w:r>
            <w:r w:rsidRPr="003B4B90">
              <w:rPr>
                <w:sz w:val="24"/>
                <w:szCs w:val="24"/>
              </w:rPr>
              <w:t xml:space="preserve"> upravljanja i raspolaganja nekretninama i pokretninama u vlasništvu Grada Zaboka 2026.-2035.</w:t>
            </w:r>
          </w:p>
        </w:tc>
      </w:tr>
      <w:tr w:rsidR="00D7519D" w:rsidRPr="003B4B90" w14:paraId="0D270646" w14:textId="77777777">
        <w:trPr>
          <w:trHeight w:val="366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F95F" w14:textId="77777777" w:rsidR="00D7519D" w:rsidRPr="003B4B90" w:rsidRDefault="00D7519D">
            <w:pPr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 xml:space="preserve">Nositelj izrade akta/dokumenta: </w:t>
            </w:r>
          </w:p>
          <w:p w14:paraId="563D6A62" w14:textId="182135B5" w:rsidR="00D7519D" w:rsidRPr="003B4B90" w:rsidRDefault="00D7519D">
            <w:pPr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 xml:space="preserve">Grad Zabok, Upravni odjel za </w:t>
            </w:r>
            <w:r w:rsidR="003B4B90">
              <w:rPr>
                <w:sz w:val="24"/>
                <w:szCs w:val="24"/>
              </w:rPr>
              <w:t>poslove gradonačelnika i gradskog vijeća</w:t>
            </w:r>
          </w:p>
        </w:tc>
      </w:tr>
      <w:tr w:rsidR="00D7519D" w:rsidRPr="003B4B90" w14:paraId="6F721ED0" w14:textId="77777777">
        <w:trPr>
          <w:trHeight w:val="366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68A6" w14:textId="3A706DC8" w:rsidR="00D7519D" w:rsidRPr="003B4B90" w:rsidRDefault="00D7519D">
            <w:pPr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>Početak savjetovanja</w:t>
            </w:r>
            <w:r w:rsidR="00674AB5" w:rsidRPr="003B4B90">
              <w:rPr>
                <w:sz w:val="24"/>
                <w:szCs w:val="24"/>
              </w:rPr>
              <w:t xml:space="preserve">: </w:t>
            </w:r>
            <w:r w:rsidR="003B4B90">
              <w:rPr>
                <w:sz w:val="24"/>
                <w:szCs w:val="24"/>
              </w:rPr>
              <w:t>3</w:t>
            </w:r>
            <w:r w:rsidR="0058062A" w:rsidRPr="003B4B90">
              <w:rPr>
                <w:sz w:val="24"/>
                <w:szCs w:val="24"/>
              </w:rPr>
              <w:t>.</w:t>
            </w:r>
            <w:r w:rsidR="003B4B90">
              <w:rPr>
                <w:sz w:val="24"/>
                <w:szCs w:val="24"/>
              </w:rPr>
              <w:t>3</w:t>
            </w:r>
            <w:r w:rsidR="0058062A" w:rsidRPr="003B4B90">
              <w:rPr>
                <w:sz w:val="24"/>
                <w:szCs w:val="24"/>
              </w:rPr>
              <w:t>.</w:t>
            </w:r>
            <w:r w:rsidRPr="003B4B90">
              <w:rPr>
                <w:sz w:val="24"/>
                <w:szCs w:val="24"/>
              </w:rPr>
              <w:t>202</w:t>
            </w:r>
            <w:r w:rsidR="003B4B90">
              <w:rPr>
                <w:sz w:val="24"/>
                <w:szCs w:val="24"/>
              </w:rPr>
              <w:t>6</w:t>
            </w:r>
            <w:r w:rsidRPr="003B4B90">
              <w:rPr>
                <w:sz w:val="24"/>
                <w:szCs w:val="24"/>
              </w:rPr>
              <w:t>.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6B25" w14:textId="12EE3E99" w:rsidR="00D7519D" w:rsidRPr="003B4B90" w:rsidRDefault="00D7519D">
            <w:pPr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 xml:space="preserve">Završetak savjetovanja: </w:t>
            </w:r>
            <w:r w:rsidR="003B4B90">
              <w:rPr>
                <w:sz w:val="24"/>
                <w:szCs w:val="24"/>
              </w:rPr>
              <w:t>1</w:t>
            </w:r>
            <w:r w:rsidR="0058062A" w:rsidRPr="003B4B90">
              <w:rPr>
                <w:sz w:val="24"/>
                <w:szCs w:val="24"/>
              </w:rPr>
              <w:t>.</w:t>
            </w:r>
            <w:r w:rsidR="003B4B90">
              <w:rPr>
                <w:sz w:val="24"/>
                <w:szCs w:val="24"/>
              </w:rPr>
              <w:t>4</w:t>
            </w:r>
            <w:r w:rsidR="0058062A" w:rsidRPr="003B4B90">
              <w:rPr>
                <w:sz w:val="24"/>
                <w:szCs w:val="24"/>
              </w:rPr>
              <w:t>.202</w:t>
            </w:r>
            <w:r w:rsidR="003B4B90">
              <w:rPr>
                <w:sz w:val="24"/>
                <w:szCs w:val="24"/>
              </w:rPr>
              <w:t>6</w:t>
            </w:r>
            <w:r w:rsidR="0058062A" w:rsidRPr="003B4B90">
              <w:rPr>
                <w:sz w:val="24"/>
                <w:szCs w:val="24"/>
              </w:rPr>
              <w:t>.</w:t>
            </w:r>
          </w:p>
        </w:tc>
      </w:tr>
      <w:tr w:rsidR="00D7519D" w:rsidRPr="003B4B90" w14:paraId="028183CB" w14:textId="77777777">
        <w:trPr>
          <w:trHeight w:val="1504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5107F" w14:textId="77777777" w:rsidR="00D7519D" w:rsidRPr="003B4B90" w:rsidRDefault="00D7519D">
            <w:pPr>
              <w:jc w:val="both"/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69727" w14:textId="77777777" w:rsidR="00D7519D" w:rsidRPr="003B4B90" w:rsidRDefault="00D7519D">
            <w:pPr>
              <w:rPr>
                <w:sz w:val="24"/>
                <w:szCs w:val="24"/>
              </w:rPr>
            </w:pPr>
          </w:p>
        </w:tc>
      </w:tr>
      <w:tr w:rsidR="00D7519D" w:rsidRPr="003B4B90" w14:paraId="53DA1AB3" w14:textId="77777777">
        <w:trPr>
          <w:trHeight w:val="1504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C74E" w14:textId="77777777" w:rsidR="00D7519D" w:rsidRPr="003B4B90" w:rsidRDefault="00D7519D">
            <w:pPr>
              <w:jc w:val="both"/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>Interes, odnosno kategorija i brojnost korisnika koje predstavlja (građani, udruge, udruge u području zaštite okoliša, poduzetnici, itd.)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DCE5" w14:textId="77777777" w:rsidR="00D7519D" w:rsidRPr="003B4B90" w:rsidRDefault="00D7519D">
            <w:pPr>
              <w:rPr>
                <w:sz w:val="24"/>
                <w:szCs w:val="24"/>
              </w:rPr>
            </w:pPr>
          </w:p>
        </w:tc>
      </w:tr>
      <w:tr w:rsidR="00D7519D" w:rsidRPr="003B4B90" w14:paraId="58A148D7" w14:textId="77777777">
        <w:trPr>
          <w:trHeight w:val="1666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393D" w14:textId="77777777" w:rsidR="00D7519D" w:rsidRPr="003B4B90" w:rsidRDefault="00D7519D">
            <w:pPr>
              <w:jc w:val="both"/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CECD" w14:textId="77777777" w:rsidR="00D7519D" w:rsidRPr="003B4B90" w:rsidRDefault="00D7519D">
            <w:pPr>
              <w:rPr>
                <w:sz w:val="24"/>
                <w:szCs w:val="24"/>
              </w:rPr>
            </w:pPr>
          </w:p>
        </w:tc>
      </w:tr>
      <w:tr w:rsidR="00D7519D" w:rsidRPr="003B4B90" w14:paraId="7B8F2FFF" w14:textId="77777777">
        <w:trPr>
          <w:trHeight w:val="752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44D0D" w14:textId="3DAABA4F" w:rsidR="00D7519D" w:rsidRPr="003B4B90" w:rsidRDefault="00D7519D">
            <w:pPr>
              <w:jc w:val="both"/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 xml:space="preserve">Načelni prijedlozi i mišljenje na nacrt </w:t>
            </w:r>
            <w:r w:rsidR="00E96826">
              <w:rPr>
                <w:sz w:val="24"/>
                <w:szCs w:val="24"/>
              </w:rPr>
              <w:t>Strategije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C99C" w14:textId="77777777" w:rsidR="00D7519D" w:rsidRPr="003B4B90" w:rsidRDefault="00D7519D">
            <w:pPr>
              <w:rPr>
                <w:sz w:val="24"/>
                <w:szCs w:val="24"/>
              </w:rPr>
            </w:pPr>
          </w:p>
        </w:tc>
      </w:tr>
      <w:tr w:rsidR="00D7519D" w:rsidRPr="003B4B90" w14:paraId="7BDED70E" w14:textId="77777777">
        <w:trPr>
          <w:trHeight w:val="366"/>
        </w:trPr>
        <w:tc>
          <w:tcPr>
            <w:tcW w:w="4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5108" w14:textId="56359690" w:rsidR="00D7519D" w:rsidRPr="003B4B90" w:rsidRDefault="00D7519D">
            <w:pPr>
              <w:jc w:val="both"/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 xml:space="preserve">Primjedbe na pojedine članke ili dijelove nacrta </w:t>
            </w:r>
            <w:r w:rsidR="00E96826">
              <w:rPr>
                <w:sz w:val="24"/>
                <w:szCs w:val="24"/>
              </w:rPr>
              <w:t>Strategije</w:t>
            </w:r>
            <w:r w:rsidRPr="003B4B90">
              <w:rPr>
                <w:sz w:val="24"/>
                <w:szCs w:val="24"/>
              </w:rPr>
              <w:t xml:space="preserve"> (prijedlog i mišljenje)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E826F" w14:textId="77777777" w:rsidR="00D7519D" w:rsidRPr="003B4B90" w:rsidRDefault="00D7519D">
            <w:pPr>
              <w:rPr>
                <w:sz w:val="24"/>
                <w:szCs w:val="24"/>
              </w:rPr>
            </w:pPr>
          </w:p>
        </w:tc>
      </w:tr>
      <w:tr w:rsidR="00D7519D" w:rsidRPr="003B4B90" w14:paraId="0456034F" w14:textId="77777777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2228" w14:textId="77777777" w:rsidR="00D7519D" w:rsidRPr="003B4B90" w:rsidRDefault="00D7519D">
            <w:pPr>
              <w:rPr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2BED" w14:textId="77777777" w:rsidR="00D7519D" w:rsidRPr="003B4B90" w:rsidRDefault="00D7519D">
            <w:pPr>
              <w:rPr>
                <w:sz w:val="24"/>
                <w:szCs w:val="24"/>
              </w:rPr>
            </w:pPr>
          </w:p>
        </w:tc>
      </w:tr>
      <w:tr w:rsidR="00D7519D" w:rsidRPr="003B4B90" w14:paraId="6B9D4DAC" w14:textId="77777777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9A9DD" w14:textId="77777777" w:rsidR="00D7519D" w:rsidRPr="003B4B90" w:rsidRDefault="00D7519D">
            <w:pPr>
              <w:rPr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E05" w14:textId="77777777" w:rsidR="00D7519D" w:rsidRPr="003B4B90" w:rsidRDefault="00D7519D">
            <w:pPr>
              <w:rPr>
                <w:sz w:val="24"/>
                <w:szCs w:val="24"/>
              </w:rPr>
            </w:pPr>
          </w:p>
        </w:tc>
      </w:tr>
      <w:tr w:rsidR="00D7519D" w:rsidRPr="003B4B90" w14:paraId="02EDE8F6" w14:textId="77777777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9A0BF" w14:textId="77777777" w:rsidR="00D7519D" w:rsidRPr="003B4B90" w:rsidRDefault="00D7519D">
            <w:pPr>
              <w:rPr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6A2C" w14:textId="77777777" w:rsidR="00D7519D" w:rsidRPr="003B4B90" w:rsidRDefault="00D7519D">
            <w:pPr>
              <w:rPr>
                <w:sz w:val="24"/>
                <w:szCs w:val="24"/>
              </w:rPr>
            </w:pPr>
          </w:p>
        </w:tc>
      </w:tr>
      <w:tr w:rsidR="00D7519D" w:rsidRPr="003B4B90" w14:paraId="47FF8066" w14:textId="77777777">
        <w:trPr>
          <w:trHeight w:val="38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EEA13" w14:textId="77777777" w:rsidR="00D7519D" w:rsidRPr="003B4B90" w:rsidRDefault="00D7519D">
            <w:pPr>
              <w:rPr>
                <w:sz w:val="24"/>
                <w:szCs w:val="24"/>
              </w:rPr>
            </w:pP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CA65" w14:textId="77777777" w:rsidR="00D7519D" w:rsidRPr="003B4B90" w:rsidRDefault="00D7519D">
            <w:pPr>
              <w:rPr>
                <w:sz w:val="24"/>
                <w:szCs w:val="24"/>
              </w:rPr>
            </w:pPr>
          </w:p>
        </w:tc>
      </w:tr>
      <w:tr w:rsidR="00D7519D" w:rsidRPr="003B4B90" w14:paraId="5CD9EFE8" w14:textId="77777777">
        <w:trPr>
          <w:trHeight w:val="366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D9EA0" w14:textId="77777777" w:rsidR="00D7519D" w:rsidRPr="003B4B90" w:rsidRDefault="00D7519D">
            <w:pPr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>Datum dostavljanja prijedloga i mišljenja</w:t>
            </w:r>
          </w:p>
        </w:tc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43C" w14:textId="77777777" w:rsidR="00D7519D" w:rsidRPr="003B4B90" w:rsidRDefault="00D7519D">
            <w:pPr>
              <w:rPr>
                <w:sz w:val="24"/>
                <w:szCs w:val="24"/>
              </w:rPr>
            </w:pPr>
          </w:p>
        </w:tc>
      </w:tr>
      <w:tr w:rsidR="00D7519D" w:rsidRPr="003B4B90" w14:paraId="23BC37CF" w14:textId="77777777">
        <w:trPr>
          <w:trHeight w:val="2835"/>
        </w:trPr>
        <w:tc>
          <w:tcPr>
            <w:tcW w:w="8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57684" w14:textId="3C4D4B0C" w:rsidR="00D7519D" w:rsidRPr="003B4B90" w:rsidRDefault="00D7519D">
            <w:pPr>
              <w:jc w:val="both"/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 xml:space="preserve">Popunjeni obrazac zaključno do </w:t>
            </w:r>
            <w:r w:rsidR="003B4B90">
              <w:rPr>
                <w:sz w:val="24"/>
                <w:szCs w:val="24"/>
              </w:rPr>
              <w:t>1</w:t>
            </w:r>
            <w:r w:rsidR="0058062A" w:rsidRPr="003B4B90">
              <w:rPr>
                <w:sz w:val="24"/>
                <w:szCs w:val="24"/>
              </w:rPr>
              <w:t xml:space="preserve">. </w:t>
            </w:r>
            <w:r w:rsidR="003B4B90">
              <w:rPr>
                <w:sz w:val="24"/>
                <w:szCs w:val="24"/>
              </w:rPr>
              <w:t>travnja</w:t>
            </w:r>
            <w:r w:rsidRPr="003B4B90">
              <w:rPr>
                <w:sz w:val="24"/>
                <w:szCs w:val="24"/>
              </w:rPr>
              <w:t xml:space="preserve"> 202</w:t>
            </w:r>
            <w:r w:rsidR="003B4B90">
              <w:rPr>
                <w:sz w:val="24"/>
                <w:szCs w:val="24"/>
              </w:rPr>
              <w:t>6</w:t>
            </w:r>
            <w:r w:rsidRPr="003B4B90">
              <w:rPr>
                <w:sz w:val="24"/>
                <w:szCs w:val="24"/>
              </w:rPr>
              <w:t xml:space="preserve">. dostaviti na adresu elektroničke pošte: </w:t>
            </w:r>
            <w:hyperlink r:id="rId5" w:history="1">
              <w:r w:rsidRPr="003B4B90">
                <w:rPr>
                  <w:rStyle w:val="Hiperveza"/>
                  <w:sz w:val="24"/>
                  <w:szCs w:val="24"/>
                </w:rPr>
                <w:t>p</w:t>
              </w:r>
              <w:r w:rsidRPr="003B4B90">
                <w:rPr>
                  <w:rStyle w:val="Hiperveza"/>
                </w:rPr>
                <w:t>isarnica@zabok.hr</w:t>
              </w:r>
            </w:hyperlink>
            <w:r w:rsidRPr="003B4B90">
              <w:rPr>
                <w:sz w:val="24"/>
                <w:szCs w:val="24"/>
              </w:rPr>
              <w:t xml:space="preserve"> ili na adresu Grad Zabok, Zabok, ZIVTOV trg 10. </w:t>
            </w:r>
          </w:p>
          <w:p w14:paraId="2B307AA0" w14:textId="77777777" w:rsidR="00D7519D" w:rsidRPr="003B4B90" w:rsidRDefault="00D7519D">
            <w:pPr>
              <w:jc w:val="both"/>
              <w:rPr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 xml:space="preserve">Po završetku savjetovanja, </w:t>
            </w:r>
            <w:r w:rsidRPr="003B4B90">
              <w:rPr>
                <w:sz w:val="24"/>
                <w:szCs w:val="24"/>
                <w:u w:val="single"/>
              </w:rPr>
              <w:t>svi pristigli doprinosi bit će razmotreni te prihvaćeni ili ne, uz obrazloženja</w:t>
            </w:r>
            <w:r w:rsidRPr="003B4B90">
              <w:rPr>
                <w:sz w:val="24"/>
                <w:szCs w:val="24"/>
              </w:rPr>
              <w:t xml:space="preserve"> koja su sastavni dio </w:t>
            </w:r>
            <w:r w:rsidRPr="003B4B90">
              <w:rPr>
                <w:sz w:val="24"/>
                <w:szCs w:val="24"/>
                <w:u w:val="single"/>
              </w:rPr>
              <w:t>Izvješća o savjetovanju s javnošću</w:t>
            </w:r>
            <w:r w:rsidRPr="003B4B90">
              <w:rPr>
                <w:sz w:val="24"/>
                <w:szCs w:val="24"/>
              </w:rPr>
              <w:t xml:space="preserve">. Izvješće će biti objavljeno na mrežnoj stranici Grada Zaboka </w:t>
            </w:r>
            <w:hyperlink r:id="rId6" w:history="1">
              <w:r w:rsidRPr="003B4B90">
                <w:rPr>
                  <w:rStyle w:val="Hiperveza"/>
                  <w:sz w:val="24"/>
                  <w:szCs w:val="24"/>
                </w:rPr>
                <w:t>www.zabok.hr</w:t>
              </w:r>
            </w:hyperlink>
            <w:r w:rsidRPr="003B4B90">
              <w:rPr>
                <w:sz w:val="24"/>
                <w:szCs w:val="24"/>
              </w:rPr>
              <w:t xml:space="preserve">. </w:t>
            </w:r>
          </w:p>
          <w:p w14:paraId="7DDD0957" w14:textId="77777777" w:rsidR="00D7519D" w:rsidRPr="003B4B90" w:rsidRDefault="00D7519D">
            <w:pPr>
              <w:jc w:val="both"/>
              <w:rPr>
                <w:i/>
                <w:sz w:val="24"/>
                <w:szCs w:val="24"/>
              </w:rPr>
            </w:pPr>
            <w:r w:rsidRPr="003B4B90">
              <w:rPr>
                <w:sz w:val="24"/>
                <w:szCs w:val="24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0C054A8F" w14:textId="77777777" w:rsidR="00D7519D" w:rsidRPr="003B4B90" w:rsidRDefault="00D7519D" w:rsidP="003C75D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D7519D" w:rsidRPr="003B4B90" w:rsidSect="005015F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C13C5"/>
    <w:multiLevelType w:val="hybridMultilevel"/>
    <w:tmpl w:val="9FDC22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56205"/>
    <w:multiLevelType w:val="hybridMultilevel"/>
    <w:tmpl w:val="F7345148"/>
    <w:lvl w:ilvl="0" w:tplc="9E443C3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D17EF9"/>
    <w:multiLevelType w:val="hybridMultilevel"/>
    <w:tmpl w:val="2A5C9552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590E32F8"/>
    <w:multiLevelType w:val="hybridMultilevel"/>
    <w:tmpl w:val="8E78F7F8"/>
    <w:lvl w:ilvl="0" w:tplc="A460A7DC">
      <w:start w:val="1"/>
      <w:numFmt w:val="decimal"/>
      <w:lvlText w:val="%1."/>
      <w:lvlJc w:val="left"/>
      <w:pPr>
        <w:ind w:left="1065" w:hanging="360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num w:numId="1" w16cid:durableId="528957944">
    <w:abstractNumId w:val="1"/>
  </w:num>
  <w:num w:numId="2" w16cid:durableId="1144346037">
    <w:abstractNumId w:val="0"/>
  </w:num>
  <w:num w:numId="3" w16cid:durableId="1509368397">
    <w:abstractNumId w:val="2"/>
  </w:num>
  <w:num w:numId="4" w16cid:durableId="139403859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2B"/>
    <w:rsid w:val="00003508"/>
    <w:rsid w:val="00014E38"/>
    <w:rsid w:val="000623CD"/>
    <w:rsid w:val="00066923"/>
    <w:rsid w:val="00097F5D"/>
    <w:rsid w:val="000B0600"/>
    <w:rsid w:val="000D51AD"/>
    <w:rsid w:val="000E315D"/>
    <w:rsid w:val="000F23AD"/>
    <w:rsid w:val="00111287"/>
    <w:rsid w:val="001236F9"/>
    <w:rsid w:val="00135245"/>
    <w:rsid w:val="00136A70"/>
    <w:rsid w:val="00176AF8"/>
    <w:rsid w:val="001A0710"/>
    <w:rsid w:val="001B3170"/>
    <w:rsid w:val="001E0EB9"/>
    <w:rsid w:val="002141C1"/>
    <w:rsid w:val="002345CF"/>
    <w:rsid w:val="002454C0"/>
    <w:rsid w:val="00286823"/>
    <w:rsid w:val="002A7736"/>
    <w:rsid w:val="002D19E8"/>
    <w:rsid w:val="003000E7"/>
    <w:rsid w:val="00302360"/>
    <w:rsid w:val="00355CEE"/>
    <w:rsid w:val="003671B5"/>
    <w:rsid w:val="0037664E"/>
    <w:rsid w:val="003A3E34"/>
    <w:rsid w:val="003B4B90"/>
    <w:rsid w:val="003C75D3"/>
    <w:rsid w:val="003D2A4B"/>
    <w:rsid w:val="003D6C85"/>
    <w:rsid w:val="003E19CB"/>
    <w:rsid w:val="003F1D85"/>
    <w:rsid w:val="003F2B16"/>
    <w:rsid w:val="003F6297"/>
    <w:rsid w:val="00405384"/>
    <w:rsid w:val="004442AC"/>
    <w:rsid w:val="00473040"/>
    <w:rsid w:val="004B448F"/>
    <w:rsid w:val="004E6382"/>
    <w:rsid w:val="005015F2"/>
    <w:rsid w:val="00525AB6"/>
    <w:rsid w:val="00540953"/>
    <w:rsid w:val="0055783A"/>
    <w:rsid w:val="0058062A"/>
    <w:rsid w:val="005B5774"/>
    <w:rsid w:val="005B63E7"/>
    <w:rsid w:val="005C4458"/>
    <w:rsid w:val="0061526D"/>
    <w:rsid w:val="0062279D"/>
    <w:rsid w:val="00650724"/>
    <w:rsid w:val="00674AB5"/>
    <w:rsid w:val="00680EC8"/>
    <w:rsid w:val="006907F1"/>
    <w:rsid w:val="00691195"/>
    <w:rsid w:val="006B06D0"/>
    <w:rsid w:val="007336CE"/>
    <w:rsid w:val="00743400"/>
    <w:rsid w:val="007528FE"/>
    <w:rsid w:val="00754906"/>
    <w:rsid w:val="007C1F8C"/>
    <w:rsid w:val="007E636F"/>
    <w:rsid w:val="007F225B"/>
    <w:rsid w:val="00865895"/>
    <w:rsid w:val="00881C1A"/>
    <w:rsid w:val="00882447"/>
    <w:rsid w:val="008C154B"/>
    <w:rsid w:val="008D20DD"/>
    <w:rsid w:val="0090632C"/>
    <w:rsid w:val="00917A0D"/>
    <w:rsid w:val="00943D09"/>
    <w:rsid w:val="00944A75"/>
    <w:rsid w:val="00950F13"/>
    <w:rsid w:val="00952D6A"/>
    <w:rsid w:val="009936DA"/>
    <w:rsid w:val="00993F0E"/>
    <w:rsid w:val="009A2092"/>
    <w:rsid w:val="009D4032"/>
    <w:rsid w:val="00A26586"/>
    <w:rsid w:val="00A54CC9"/>
    <w:rsid w:val="00A96B09"/>
    <w:rsid w:val="00AD79F9"/>
    <w:rsid w:val="00B16696"/>
    <w:rsid w:val="00B6663E"/>
    <w:rsid w:val="00B74938"/>
    <w:rsid w:val="00B87D1A"/>
    <w:rsid w:val="00BA1A68"/>
    <w:rsid w:val="00BA4103"/>
    <w:rsid w:val="00BB5F16"/>
    <w:rsid w:val="00BC409C"/>
    <w:rsid w:val="00BD512B"/>
    <w:rsid w:val="00BE5667"/>
    <w:rsid w:val="00C17EB1"/>
    <w:rsid w:val="00C42554"/>
    <w:rsid w:val="00C47CCA"/>
    <w:rsid w:val="00C712A4"/>
    <w:rsid w:val="00C81EC1"/>
    <w:rsid w:val="00CB6F8D"/>
    <w:rsid w:val="00CE0831"/>
    <w:rsid w:val="00CF0055"/>
    <w:rsid w:val="00D10098"/>
    <w:rsid w:val="00D15FC1"/>
    <w:rsid w:val="00D454C0"/>
    <w:rsid w:val="00D7519D"/>
    <w:rsid w:val="00D965C7"/>
    <w:rsid w:val="00DA17D4"/>
    <w:rsid w:val="00DA5208"/>
    <w:rsid w:val="00DE214C"/>
    <w:rsid w:val="00DF208E"/>
    <w:rsid w:val="00E26525"/>
    <w:rsid w:val="00E362A4"/>
    <w:rsid w:val="00E9019A"/>
    <w:rsid w:val="00E96826"/>
    <w:rsid w:val="00ED3EDB"/>
    <w:rsid w:val="00EF79CE"/>
    <w:rsid w:val="00FA0446"/>
    <w:rsid w:val="00FB128C"/>
    <w:rsid w:val="00FD1B4A"/>
    <w:rsid w:val="00FD6E71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C7CE4"/>
  <w15:docId w15:val="{2B88A017-788A-483A-8C16-5ECD50426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9E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D19E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27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279D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43D09"/>
    <w:rPr>
      <w:color w:val="0000FF" w:themeColor="hyperlink"/>
      <w:u w:val="single"/>
    </w:rPr>
  </w:style>
  <w:style w:type="table" w:styleId="Reetkatablice">
    <w:name w:val="Table Grid"/>
    <w:basedOn w:val="Obinatablica"/>
    <w:uiPriority w:val="39"/>
    <w:rsid w:val="00D7519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bok.hr" TargetMode="External"/><Relationship Id="rId5" Type="http://schemas.openxmlformats.org/officeDocument/2006/relationships/hyperlink" Target="mailto:pisarnica@zab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Valec</dc:creator>
  <cp:keywords/>
  <dc:description/>
  <cp:lastModifiedBy>Kruno Čačko</cp:lastModifiedBy>
  <cp:revision>2</cp:revision>
  <cp:lastPrinted>2023-01-20T11:11:00Z</cp:lastPrinted>
  <dcterms:created xsi:type="dcterms:W3CDTF">2026-03-02T13:44:00Z</dcterms:created>
  <dcterms:modified xsi:type="dcterms:W3CDTF">2026-03-02T13:44:00Z</dcterms:modified>
</cp:coreProperties>
</file>